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D4" w:rsidRDefault="00A32E1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5079</wp:posOffset>
            </wp:positionV>
            <wp:extent cx="752475" cy="563111"/>
            <wp:effectExtent l="0" t="0" r="0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1D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2680335</wp:posOffset>
            </wp:positionH>
            <wp:positionV relativeFrom="paragraph">
              <wp:posOffset>5715</wp:posOffset>
            </wp:positionV>
            <wp:extent cx="1251585" cy="523875"/>
            <wp:effectExtent l="0" t="0" r="571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1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5080</wp:posOffset>
            </wp:positionV>
            <wp:extent cx="1903579" cy="504825"/>
            <wp:effectExtent l="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68" cy="51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1D4" w:rsidRDefault="009541D4"/>
    <w:p w:rsidR="009541D4" w:rsidRDefault="009541D4">
      <w:bookmarkStart w:id="0" w:name="_GoBack"/>
      <w:bookmarkEnd w:id="0"/>
    </w:p>
    <w:p w:rsidR="00854D6E" w:rsidRPr="009541D4" w:rsidRDefault="00854D6E">
      <w:pPr>
        <w:rPr>
          <w:b/>
        </w:rPr>
      </w:pPr>
      <w:r w:rsidRPr="009541D4">
        <w:rPr>
          <w:b/>
        </w:rPr>
        <w:t>Stále pokračuje program Národní plán obnovy: Doučování</w:t>
      </w:r>
    </w:p>
    <w:p w:rsidR="00854D6E" w:rsidRDefault="00854D6E">
      <w:r>
        <w:t xml:space="preserve">Nejprve nabízíme statistické ohlédnutí za doučováním v období </w:t>
      </w:r>
      <w:proofErr w:type="gramStart"/>
      <w:r>
        <w:t>září – prosinec</w:t>
      </w:r>
      <w:proofErr w:type="gramEnd"/>
      <w:r>
        <w:t xml:space="preserve"> 2022. </w:t>
      </w:r>
    </w:p>
    <w:p w:rsidR="00854D6E" w:rsidRDefault="00854D6E" w:rsidP="00854D6E">
      <w:pPr>
        <w:pStyle w:val="Odstavecseseznamem"/>
        <w:numPr>
          <w:ilvl w:val="0"/>
          <w:numId w:val="1"/>
        </w:numPr>
      </w:pPr>
      <w:r>
        <w:t>Celkově zaměstnanci naší školy (pedagogové i asistenti) realizovali v tomto období 1 237 vyučovacích hodin.</w:t>
      </w:r>
    </w:p>
    <w:p w:rsidR="00854D6E" w:rsidRDefault="00854D6E" w:rsidP="00854D6E">
      <w:pPr>
        <w:pStyle w:val="Odstavecseseznamem"/>
        <w:numPr>
          <w:ilvl w:val="0"/>
          <w:numId w:val="1"/>
        </w:numPr>
      </w:pPr>
      <w:r>
        <w:t>Věnovali se během nich 214 žákům (což je aktuálně 44 % všech žáků naší školy).</w:t>
      </w:r>
    </w:p>
    <w:p w:rsidR="00854D6E" w:rsidRDefault="00854D6E" w:rsidP="00854D6E">
      <w:pPr>
        <w:pStyle w:val="Odstavecseseznamem"/>
        <w:numPr>
          <w:ilvl w:val="0"/>
          <w:numId w:val="1"/>
        </w:numPr>
      </w:pPr>
      <w:r>
        <w:t xml:space="preserve">Poskytovali jsme doučování především v malých skupinkách do čtyřech žáků. </w:t>
      </w:r>
    </w:p>
    <w:p w:rsidR="00854D6E" w:rsidRDefault="00854D6E" w:rsidP="00854D6E">
      <w:pPr>
        <w:pStyle w:val="Odstavecseseznamem"/>
        <w:numPr>
          <w:ilvl w:val="0"/>
          <w:numId w:val="1"/>
        </w:numPr>
      </w:pPr>
      <w:r>
        <w:t xml:space="preserve">Délka jednoho vyučovacího bloku věnovaného jedné skupině žáků byla průměrně 11 hodin. </w:t>
      </w:r>
    </w:p>
    <w:p w:rsidR="00854D6E" w:rsidRDefault="00854D6E" w:rsidP="00854D6E">
      <w:pPr>
        <w:pStyle w:val="Odstavecseseznamem"/>
        <w:numPr>
          <w:ilvl w:val="0"/>
          <w:numId w:val="1"/>
        </w:numPr>
      </w:pPr>
      <w:r>
        <w:t>Učitelé nezapomněli reagovat ani na okamžité požadavky výuky. Na takové jednorázové doplnění učiva byla použita necelá desetina hodin.</w:t>
      </w:r>
    </w:p>
    <w:p w:rsidR="00D17F7D" w:rsidRDefault="00854D6E" w:rsidP="00854D6E">
      <w:r>
        <w:t xml:space="preserve">Národní plán obnovy nám umožňuje v doučování pokračovat i v dalším období. </w:t>
      </w:r>
      <w:r w:rsidR="00D17F7D">
        <w:t>Podrobili jsme výsledky a výstupy prvního období pečlivé analýze. Na její</w:t>
      </w:r>
      <w:r w:rsidR="00E53D3B">
        <w:t>m</w:t>
      </w:r>
      <w:r w:rsidR="00D17F7D">
        <w:t xml:space="preserve"> základě pokračujeme ve druhém pololetí. Věnujeme se nyní prioritně následujícím skupinám: </w:t>
      </w:r>
    </w:p>
    <w:p w:rsidR="00D17F7D" w:rsidRDefault="00D17F7D" w:rsidP="00D17F7D">
      <w:pPr>
        <w:pStyle w:val="Odstavecseseznamem"/>
        <w:numPr>
          <w:ilvl w:val="0"/>
          <w:numId w:val="2"/>
        </w:numPr>
      </w:pPr>
      <w:r>
        <w:t>Doplňování učiva žáků s obtížným sociálním zázemím</w:t>
      </w:r>
    </w:p>
    <w:p w:rsidR="00D17F7D" w:rsidRDefault="00D17F7D" w:rsidP="00D17F7D">
      <w:pPr>
        <w:pStyle w:val="Odstavecseseznamem"/>
        <w:numPr>
          <w:ilvl w:val="0"/>
          <w:numId w:val="2"/>
        </w:numPr>
      </w:pPr>
      <w:r>
        <w:t>Doplňování učiva pro žáky s dlouhodobou absencí</w:t>
      </w:r>
    </w:p>
    <w:p w:rsidR="00D17F7D" w:rsidRDefault="00D17F7D" w:rsidP="00D17F7D">
      <w:pPr>
        <w:pStyle w:val="Odstavecseseznamem"/>
        <w:numPr>
          <w:ilvl w:val="0"/>
          <w:numId w:val="2"/>
        </w:numPr>
      </w:pPr>
      <w:r>
        <w:t>Příprava žáků na přijímací zkoušky</w:t>
      </w:r>
    </w:p>
    <w:p w:rsidR="00D17F7D" w:rsidRDefault="00D17F7D" w:rsidP="00D17F7D">
      <w:pPr>
        <w:pStyle w:val="Odstavecseseznamem"/>
        <w:numPr>
          <w:ilvl w:val="0"/>
          <w:numId w:val="2"/>
        </w:numPr>
      </w:pPr>
      <w:r>
        <w:t>Pokračování v systematickém doplňování učiva pro žáky se zdravotním omezením</w:t>
      </w:r>
    </w:p>
    <w:p w:rsidR="00854D6E" w:rsidRDefault="00D17F7D" w:rsidP="00D17F7D">
      <w:pPr>
        <w:pStyle w:val="Odstavecseseznamem"/>
        <w:numPr>
          <w:ilvl w:val="0"/>
          <w:numId w:val="2"/>
        </w:numPr>
      </w:pPr>
      <w:r>
        <w:t xml:space="preserve">Jednorázové aktivity spojené s okamžitým řešením výukových problémů  </w:t>
      </w:r>
    </w:p>
    <w:sectPr w:rsidR="0085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72B8"/>
    <w:multiLevelType w:val="hybridMultilevel"/>
    <w:tmpl w:val="BA12C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4403"/>
    <w:multiLevelType w:val="hybridMultilevel"/>
    <w:tmpl w:val="BB123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27"/>
    <w:rsid w:val="00585C8F"/>
    <w:rsid w:val="00740CD2"/>
    <w:rsid w:val="007934A6"/>
    <w:rsid w:val="00854D6E"/>
    <w:rsid w:val="009541D4"/>
    <w:rsid w:val="00A32E1F"/>
    <w:rsid w:val="00C07FA9"/>
    <w:rsid w:val="00D17F7D"/>
    <w:rsid w:val="00DF2727"/>
    <w:rsid w:val="00E5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8CF"/>
  <w15:chartTrackingRefBased/>
  <w15:docId w15:val="{C9C2D961-3D43-43CF-B8F0-E674C5E9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Barbara Bláhová</cp:lastModifiedBy>
  <cp:revision>4</cp:revision>
  <dcterms:created xsi:type="dcterms:W3CDTF">2022-03-15T12:26:00Z</dcterms:created>
  <dcterms:modified xsi:type="dcterms:W3CDTF">2022-03-15T12:26:00Z</dcterms:modified>
</cp:coreProperties>
</file>