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DC0" w:rsidRDefault="00583DC0" w:rsidP="00583DC0">
      <w:pPr>
        <w:pStyle w:val="Default"/>
      </w:pPr>
    </w:p>
    <w:p w:rsidR="00583DC0" w:rsidRPr="00583DC0" w:rsidRDefault="00583DC0" w:rsidP="00583D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  <w:r w:rsidRPr="00583DC0">
        <w:rPr>
          <w:rFonts w:ascii="Times New Roman" w:hAnsi="Times New Roman" w:cs="Times New Roman"/>
          <w:b/>
          <w:bCs/>
          <w:sz w:val="24"/>
          <w:szCs w:val="24"/>
        </w:rPr>
        <w:t>ČESTNÉ PROHLÁŠENÍ</w:t>
      </w:r>
    </w:p>
    <w:p w:rsidR="000D62DE" w:rsidRPr="00583DC0" w:rsidRDefault="00583DC0" w:rsidP="00583DC0">
      <w:pPr>
        <w:jc w:val="center"/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>O NEEXISTENCI PŘÍZNAKŮ VIROVÉHO INFEKČNÍHO ONEMOCNĚNÍ</w:t>
      </w:r>
    </w:p>
    <w:p w:rsidR="00583DC0" w:rsidRPr="00583DC0" w:rsidRDefault="00583DC0" w:rsidP="00583DC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>Jméno a příjmení žáka: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</w:t>
      </w: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………………………………………………………………………………</w:t>
      </w:r>
    </w:p>
    <w:p w:rsid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trvalého bydliště: ……………………………………………………………………….</w:t>
      </w:r>
    </w:p>
    <w:p w:rsidR="00583DC0" w:rsidRDefault="00583DC0" w:rsidP="00583DC0">
      <w:pPr>
        <w:pStyle w:val="Default"/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 </w:t>
      </w:r>
    </w:p>
    <w:p w:rsidR="00583DC0" w:rsidRPr="00583DC0" w:rsidRDefault="00583DC0" w:rsidP="003E5B5C">
      <w:pPr>
        <w:pStyle w:val="Default"/>
        <w:numPr>
          <w:ilvl w:val="0"/>
          <w:numId w:val="2"/>
        </w:numPr>
        <w:spacing w:after="221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Prohlašuji, že se u výše uvedeného dítěte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neprojevují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a v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 xml:space="preserve">posledních dvou týdnech neprojevily příznaky virového infekčního onemocnění </w:t>
      </w:r>
      <w:r w:rsidRPr="00583DC0">
        <w:rPr>
          <w:rFonts w:ascii="Times New Roman" w:hAnsi="Times New Roman" w:cs="Times New Roman"/>
          <w:i/>
          <w:iCs/>
        </w:rPr>
        <w:t>(např. horečka, kašel, dušnost, náhlá ztráta chuti a čichu apod.)</w:t>
      </w:r>
      <w:r w:rsidRPr="00583DC0">
        <w:rPr>
          <w:rFonts w:ascii="Times New Roman" w:hAnsi="Times New Roman" w:cs="Times New Roman"/>
        </w:rPr>
        <w:t>.</w:t>
      </w:r>
    </w:p>
    <w:p w:rsidR="00583DC0" w:rsidRPr="00583DC0" w:rsidRDefault="00583DC0" w:rsidP="003E5B5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Prohlašuji, že jsem byl seznámen 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vymezením osob 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rizikovými faktory a s doporučením,</w:t>
      </w:r>
      <w:r w:rsidR="00AC0137"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abych zvážil tyto rizikové faktory při rozhodování o účasti na vzdělávacích aktivitách.</w:t>
      </w:r>
    </w:p>
    <w:p w:rsid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3E5B5C" w:rsidRDefault="003E5B5C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V.......................................</w:t>
      </w:r>
    </w:p>
    <w:p w:rsid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>Dne ...................................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____________________________________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583DC0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</w:t>
      </w:r>
      <w:r w:rsidRPr="00583DC0">
        <w:rPr>
          <w:rFonts w:ascii="Times New Roman" w:hAnsi="Times New Roman" w:cs="Times New Roman"/>
        </w:rPr>
        <w:t>zákonného zástupce nezletilého</w:t>
      </w: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Default="00583DC0" w:rsidP="00583DC0">
      <w:pPr>
        <w:pStyle w:val="Default"/>
        <w:rPr>
          <w:rFonts w:ascii="Times New Roman" w:hAnsi="Times New Roman" w:cs="Times New Roman"/>
          <w:b/>
          <w:bCs/>
        </w:rPr>
      </w:pP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  <w:b/>
          <w:bCs/>
        </w:rPr>
        <w:t>Osoby s rizikovými faktory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  <w:b/>
          <w:bCs/>
        </w:rPr>
        <w:t xml:space="preserve">Ministerstvo zdravotnictví stanovilo následující rizikové faktory: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1. Věk nad 65 let s přidruženými chronickými chorobami.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2. Chronické onemocnění plic </w:t>
      </w:r>
      <w:r w:rsidRPr="00583DC0">
        <w:rPr>
          <w:rFonts w:ascii="Times New Roman" w:hAnsi="Times New Roman" w:cs="Times New Roman"/>
          <w:i/>
          <w:iCs/>
        </w:rPr>
        <w:t xml:space="preserve">(zahrnuje i středně závažné a závažné astma bronchiale) </w:t>
      </w:r>
      <w:r w:rsidRPr="00583DC0">
        <w:rPr>
          <w:rFonts w:ascii="Times New Roman" w:hAnsi="Times New Roman" w:cs="Times New Roman"/>
        </w:rPr>
        <w:t xml:space="preserve">s dlouhodobou systémovou farmakologickou léčbou. </w:t>
      </w:r>
    </w:p>
    <w:p w:rsidR="00583DC0" w:rsidRPr="00583DC0" w:rsidRDefault="00583DC0" w:rsidP="00583DC0">
      <w:pPr>
        <w:pStyle w:val="Default"/>
        <w:spacing w:after="63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3. Onemocnění srdce a/nebo velkých cév s dlouhodobou systémovou farmakologickou léčbou např. hypertenze. </w:t>
      </w:r>
    </w:p>
    <w:p w:rsidR="003E5B5C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4. Porucha imunitního systému, např. </w:t>
      </w:r>
    </w:p>
    <w:p w:rsidR="00583DC0" w:rsidRPr="00583DC0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a) při imunosupresivní léčbě </w:t>
      </w:r>
      <w:r w:rsidRPr="00583DC0">
        <w:rPr>
          <w:rFonts w:ascii="Times New Roman" w:hAnsi="Times New Roman" w:cs="Times New Roman"/>
          <w:i/>
          <w:iCs/>
        </w:rPr>
        <w:t>(steroidy, HIV apod.)</w:t>
      </w:r>
      <w:r w:rsidRPr="00583DC0">
        <w:rPr>
          <w:rFonts w:ascii="Times New Roman" w:hAnsi="Times New Roman" w:cs="Times New Roman"/>
        </w:rPr>
        <w:t xml:space="preserve">, </w:t>
      </w:r>
    </w:p>
    <w:p w:rsidR="00583DC0" w:rsidRPr="00583DC0" w:rsidRDefault="00583DC0" w:rsidP="003E5B5C">
      <w:pPr>
        <w:pStyle w:val="Default"/>
        <w:spacing w:after="25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b) při protinádorové léčbě,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c) po transplantaci solidních orgánů a/nebo kostní dřeně, </w:t>
      </w:r>
    </w:p>
    <w:p w:rsidR="00583DC0" w:rsidRPr="003E5B5C" w:rsidRDefault="00583DC0" w:rsidP="003E5B5C">
      <w:pPr>
        <w:pStyle w:val="Default"/>
        <w:rPr>
          <w:rFonts w:ascii="Times New Roman" w:hAnsi="Times New Roman" w:cs="Times New Roman"/>
        </w:rPr>
      </w:pPr>
      <w:r w:rsidRPr="003E5B5C">
        <w:rPr>
          <w:rFonts w:ascii="Times New Roman" w:hAnsi="Times New Roman" w:cs="Times New Roman"/>
        </w:rPr>
        <w:t xml:space="preserve">5. Těžká obezita </w:t>
      </w:r>
      <w:r w:rsidRPr="003E5B5C">
        <w:rPr>
          <w:rFonts w:ascii="Times New Roman" w:hAnsi="Times New Roman" w:cs="Times New Roman"/>
          <w:i/>
          <w:iCs/>
        </w:rPr>
        <w:t>(BMI nad 40 kg/m2)</w:t>
      </w:r>
      <w:r w:rsidRPr="003E5B5C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6. Farmakologicky léčený diabetes mellitus.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7. Chronické onemocnění ledvin vyžadující dočasnou nebo trvalou podporu/náhradu funkce ledvin </w:t>
      </w:r>
      <w:r w:rsidRPr="00583DC0">
        <w:rPr>
          <w:rFonts w:ascii="Times New Roman" w:hAnsi="Times New Roman" w:cs="Times New Roman"/>
          <w:i/>
          <w:iCs/>
        </w:rPr>
        <w:t>(dialýza)</w:t>
      </w:r>
      <w:r w:rsidRPr="00583DC0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3E5B5C">
      <w:pPr>
        <w:pStyle w:val="Default"/>
        <w:rPr>
          <w:rFonts w:ascii="Times New Roman" w:hAnsi="Times New Roman" w:cs="Times New Roman"/>
        </w:rPr>
      </w:pPr>
      <w:r w:rsidRPr="00583DC0">
        <w:rPr>
          <w:rFonts w:ascii="Times New Roman" w:hAnsi="Times New Roman" w:cs="Times New Roman"/>
        </w:rPr>
        <w:t xml:space="preserve">8. Onemocnění jater </w:t>
      </w:r>
      <w:r w:rsidRPr="00583DC0">
        <w:rPr>
          <w:rFonts w:ascii="Times New Roman" w:hAnsi="Times New Roman" w:cs="Times New Roman"/>
          <w:i/>
          <w:iCs/>
        </w:rPr>
        <w:t>(primární nebo sekundární)</w:t>
      </w:r>
      <w:r w:rsidRPr="00583DC0">
        <w:rPr>
          <w:rFonts w:ascii="Times New Roman" w:hAnsi="Times New Roman" w:cs="Times New Roman"/>
        </w:rPr>
        <w:t xml:space="preserve">. </w:t>
      </w:r>
    </w:p>
    <w:p w:rsidR="00583DC0" w:rsidRPr="00583DC0" w:rsidRDefault="00583DC0" w:rsidP="00583DC0">
      <w:pPr>
        <w:pStyle w:val="Default"/>
        <w:rPr>
          <w:rFonts w:ascii="Times New Roman" w:hAnsi="Times New Roman" w:cs="Times New Roman"/>
        </w:rPr>
      </w:pPr>
    </w:p>
    <w:p w:rsidR="00583DC0" w:rsidRPr="00583DC0" w:rsidRDefault="00583DC0" w:rsidP="00583DC0">
      <w:pPr>
        <w:rPr>
          <w:rFonts w:ascii="Times New Roman" w:hAnsi="Times New Roman" w:cs="Times New Roman"/>
          <w:sz w:val="24"/>
          <w:szCs w:val="24"/>
        </w:rPr>
      </w:pPr>
      <w:r w:rsidRPr="00583DC0">
        <w:rPr>
          <w:rFonts w:ascii="Times New Roman" w:hAnsi="Times New Roman" w:cs="Times New Roman"/>
          <w:sz w:val="24"/>
          <w:szCs w:val="24"/>
        </w:rPr>
        <w:t>Do rizikové skupiny patří osoba, která naplňuje alespoň jeden bod uvedený výše nebo pokud některý z bodů naplňuje jakákoliv osoba, která s ní žije ve společné domácnost</w:t>
      </w:r>
    </w:p>
    <w:sectPr w:rsidR="00583DC0" w:rsidRPr="00583DC0" w:rsidSect="003E5B5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CB724AD"/>
    <w:multiLevelType w:val="hybridMultilevel"/>
    <w:tmpl w:val="5DF226D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6721721"/>
    <w:multiLevelType w:val="hybridMultilevel"/>
    <w:tmpl w:val="26C84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C0"/>
    <w:rsid w:val="000D62DE"/>
    <w:rsid w:val="003E5B5C"/>
    <w:rsid w:val="00583DC0"/>
    <w:rsid w:val="00AC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A04E"/>
  <w15:chartTrackingRefBased/>
  <w15:docId w15:val="{8BF2CD75-32BA-48D6-8C04-836710D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3D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Jozefína Lomitzká</dc:creator>
  <cp:keywords/>
  <dc:description/>
  <cp:lastModifiedBy>Jozefína Lomitzká</cp:lastModifiedBy>
  <cp:revision>3</cp:revision>
  <dcterms:created xsi:type="dcterms:W3CDTF">2020-06-01T17:10:00Z</dcterms:created>
  <dcterms:modified xsi:type="dcterms:W3CDTF">2020-06-01T17:28:00Z</dcterms:modified>
</cp:coreProperties>
</file>