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75" w:rsidRDefault="00393E46">
      <w:pPr>
        <w:spacing w:after="237"/>
      </w:pPr>
      <w:r>
        <w:rPr>
          <w:b/>
          <w:sz w:val="40"/>
        </w:rPr>
        <w:t xml:space="preserve">Podstatná jména </w:t>
      </w:r>
    </w:p>
    <w:p w:rsidR="00F46175" w:rsidRDefault="00393E46">
      <w:pPr>
        <w:spacing w:after="156"/>
      </w:pPr>
      <w:r>
        <w:rPr>
          <w:b/>
          <w:sz w:val="40"/>
        </w:rPr>
        <w:t xml:space="preserve"> </w:t>
      </w:r>
    </w:p>
    <w:p w:rsidR="00F46175" w:rsidRDefault="00393E46">
      <w:pPr>
        <w:spacing w:after="195" w:line="278" w:lineRule="auto"/>
      </w:pPr>
      <w:r>
        <w:rPr>
          <w:b/>
          <w:i/>
          <w:sz w:val="32"/>
        </w:rPr>
        <w:t xml:space="preserve">31. V textu podtrhni podstatná jména. Urči jejich pád, číslo, rod, vzor a zapiš do tabulky.  </w:t>
      </w:r>
    </w:p>
    <w:p w:rsidR="00F46175" w:rsidRDefault="00393E46">
      <w:pPr>
        <w:spacing w:after="0"/>
        <w:jc w:val="both"/>
      </w:pPr>
      <w:r>
        <w:rPr>
          <w:sz w:val="32"/>
        </w:rPr>
        <w:t xml:space="preserve">Požár vypukl kvůli Vilémovi. Můj bratr Vilém je již devatenáctiletý chlapec, ale má řadu nepěkných vlastností z </w:t>
      </w:r>
      <w:r>
        <w:rPr>
          <w:sz w:val="32"/>
        </w:rPr>
        <w:t>dětství. Například stále ještě chodí spát se slepicemi. Rodiče to dlouho trpěli, ale onoho večera, když tatínek viděl, jak Vilém s přikrývkou v podpaží opět leze do kurníku, řekl si, že je nejvyšší čas to nocování na hřadu zatrhnout.                    (</w:t>
      </w:r>
      <w:r>
        <w:rPr>
          <w:i/>
          <w:sz w:val="32"/>
        </w:rPr>
        <w:t>Ja</w:t>
      </w:r>
      <w:r>
        <w:rPr>
          <w:i/>
          <w:sz w:val="32"/>
        </w:rPr>
        <w:t xml:space="preserve">ké je to asi v Čudu, Z. Svěrák) </w:t>
      </w:r>
    </w:p>
    <w:tbl>
      <w:tblPr>
        <w:tblStyle w:val="TableGrid"/>
        <w:tblW w:w="9171" w:type="dxa"/>
        <w:tblInd w:w="-108" w:type="dxa"/>
        <w:tblCellMar>
          <w:top w:w="6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29"/>
        <w:gridCol w:w="1556"/>
        <w:gridCol w:w="1553"/>
        <w:gridCol w:w="1300"/>
        <w:gridCol w:w="1833"/>
      </w:tblGrid>
      <w:tr w:rsidR="00F46175">
        <w:trPr>
          <w:trHeight w:val="500"/>
        </w:trPr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  <w:ind w:left="6"/>
              <w:jc w:val="center"/>
            </w:pPr>
            <w:r>
              <w:rPr>
                <w:sz w:val="32"/>
              </w:rPr>
              <w:t xml:space="preserve">podstatné jméno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  <w:ind w:left="11"/>
              <w:jc w:val="center"/>
            </w:pPr>
            <w:r>
              <w:rPr>
                <w:sz w:val="32"/>
              </w:rPr>
              <w:t xml:space="preserve">pád 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  <w:ind w:left="3"/>
              <w:jc w:val="center"/>
            </w:pPr>
            <w:r>
              <w:rPr>
                <w:sz w:val="32"/>
              </w:rPr>
              <w:t xml:space="preserve">číslo 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  <w:ind w:left="3"/>
              <w:jc w:val="center"/>
            </w:pPr>
            <w:r>
              <w:rPr>
                <w:sz w:val="32"/>
              </w:rPr>
              <w:t xml:space="preserve">rod 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  <w:ind w:left="7"/>
              <w:jc w:val="center"/>
            </w:pPr>
            <w:r>
              <w:rPr>
                <w:sz w:val="32"/>
              </w:rPr>
              <w:t xml:space="preserve">vzor </w:t>
            </w:r>
          </w:p>
        </w:tc>
      </w:tr>
      <w:tr w:rsidR="00F46175">
        <w:trPr>
          <w:trHeight w:val="484"/>
        </w:trPr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  <w:ind w:left="4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F46175">
        <w:trPr>
          <w:trHeight w:val="484"/>
        </w:trPr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  <w:ind w:left="4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F46175">
        <w:trPr>
          <w:trHeight w:val="484"/>
        </w:trPr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  <w:ind w:left="4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F46175">
        <w:trPr>
          <w:trHeight w:val="500"/>
        </w:trPr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  <w:ind w:left="4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F46175">
        <w:trPr>
          <w:trHeight w:val="484"/>
        </w:trPr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  <w:ind w:left="4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F46175">
        <w:trPr>
          <w:trHeight w:val="484"/>
        </w:trPr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  <w:ind w:left="4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F46175">
        <w:trPr>
          <w:trHeight w:val="485"/>
        </w:trPr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  <w:ind w:left="4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F46175">
        <w:trPr>
          <w:trHeight w:val="500"/>
        </w:trPr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  <w:ind w:left="4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F46175">
        <w:trPr>
          <w:trHeight w:val="484"/>
        </w:trPr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  <w:ind w:left="4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F46175">
        <w:trPr>
          <w:trHeight w:val="484"/>
        </w:trPr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  <w:ind w:left="4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F46175">
        <w:trPr>
          <w:trHeight w:val="484"/>
        </w:trPr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  <w:ind w:left="4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F46175">
        <w:trPr>
          <w:trHeight w:val="500"/>
        </w:trPr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  <w:ind w:left="4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F46175">
        <w:trPr>
          <w:trHeight w:val="484"/>
        </w:trPr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  <w:ind w:left="4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F46175">
        <w:trPr>
          <w:trHeight w:val="484"/>
        </w:trPr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  <w:ind w:left="4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  <w:tr w:rsidR="00F46175">
        <w:trPr>
          <w:trHeight w:val="480"/>
        </w:trPr>
        <w:tc>
          <w:tcPr>
            <w:tcW w:w="2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  <w:ind w:left="4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6175" w:rsidRDefault="00393E46">
            <w:pPr>
              <w:spacing w:after="0"/>
            </w:pPr>
            <w:r>
              <w:rPr>
                <w:sz w:val="32"/>
              </w:rPr>
              <w:t xml:space="preserve"> </w:t>
            </w:r>
          </w:p>
        </w:tc>
      </w:tr>
    </w:tbl>
    <w:p w:rsidR="00F46175" w:rsidRDefault="00393E46">
      <w:pPr>
        <w:spacing w:after="0"/>
        <w:ind w:left="2747" w:hanging="10"/>
      </w:pPr>
      <w:r>
        <w:rPr>
          <w:color w:val="A6A6A6"/>
        </w:rPr>
        <w:lastRenderedPageBreak/>
        <w:t xml:space="preserve">Autorem materiálu je Mgr. Eva </w:t>
      </w:r>
      <w:proofErr w:type="spellStart"/>
      <w:r>
        <w:rPr>
          <w:color w:val="A6A6A6"/>
        </w:rPr>
        <w:t>Cacková</w:t>
      </w:r>
      <w:proofErr w:type="spellEnd"/>
      <w:r>
        <w:rPr>
          <w:color w:val="A6A6A6"/>
        </w:rPr>
        <w:t xml:space="preserve">, </w:t>
      </w:r>
    </w:p>
    <w:p w:rsidR="00F46175" w:rsidRDefault="00393E46">
      <w:pPr>
        <w:spacing w:after="0"/>
        <w:ind w:left="1879" w:hanging="10"/>
      </w:pPr>
      <w:r>
        <w:rPr>
          <w:color w:val="A6A6A6"/>
        </w:rPr>
        <w:t xml:space="preserve">Základní škola Dobříš, Komenského nám. 35, okres Příbram. </w:t>
      </w:r>
    </w:p>
    <w:p w:rsidR="00F46175" w:rsidRDefault="00393E46">
      <w:pPr>
        <w:spacing w:after="0"/>
        <w:ind w:left="851" w:hanging="10"/>
      </w:pPr>
      <w:r>
        <w:rPr>
          <w:color w:val="A6A6A6"/>
        </w:rPr>
        <w:t xml:space="preserve">Dostupné z portálu www.1zs.dobris.cz financovaného z EFS a státního rozpočtu ČR </w:t>
      </w:r>
    </w:p>
    <w:p w:rsidR="00F46175" w:rsidRDefault="00393E46">
      <w:pPr>
        <w:spacing w:after="0"/>
        <w:ind w:left="4436" w:hanging="10"/>
      </w:pPr>
      <w:r>
        <w:rPr>
          <w:color w:val="A6A6A6"/>
        </w:rPr>
        <w:t xml:space="preserve">18 </w:t>
      </w:r>
    </w:p>
    <w:p w:rsidR="00F46175" w:rsidRDefault="00393E46">
      <w:pPr>
        <w:spacing w:after="0"/>
      </w:pPr>
      <w:r>
        <w:rPr>
          <w:color w:val="A6A6A6"/>
        </w:rPr>
        <w:t xml:space="preserve"> </w:t>
      </w:r>
    </w:p>
    <w:sectPr w:rsidR="00F46175">
      <w:pgSz w:w="11908" w:h="16836"/>
      <w:pgMar w:top="1440" w:right="1420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75"/>
    <w:rsid w:val="00393E46"/>
    <w:rsid w:val="00F4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6567"/>
  <w15:docId w15:val="{B7640480-4029-4C3C-B679-28B5225B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renata.sakmarova</dc:creator>
  <cp:keywords/>
  <cp:lastModifiedBy>renata.sakmarova</cp:lastModifiedBy>
  <cp:revision>2</cp:revision>
  <dcterms:created xsi:type="dcterms:W3CDTF">2022-12-16T08:35:00Z</dcterms:created>
  <dcterms:modified xsi:type="dcterms:W3CDTF">2022-12-16T08:35:00Z</dcterms:modified>
</cp:coreProperties>
</file>